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patrzyłem na słońce, gdy świeciło, i na księżyc, gdy sunął wspaniale;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patrzał na światłość słońca, gdy świeciło, a na miesiąc, gdy wspaniało 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słońce, gdy się świeciło, i księżyc jasno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słońce, co świeci, lub w księżyc, co dumnie przepływa,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 słoneczne, gdy świeciło, i księżyc, gdy sunął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patrzyłem na słońce, gdy jaśniało, i na księżyc, gdy wschodził w swej okazałości,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spoglądałem na słońce, jego promienie i na księżyc wspaniale się przesuwający,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kiedyś na słońce w blasku jego światła i na księżyc wspaniale wschodzący,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побачу сонце, що сходить, що заходить, а місяць, що маліє? Бо це не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zbytnio wpatrywał w blask słońca, gdy świeciło, albo w księżyc, gdy się wspaniale toczył;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światło, gdy rozbłyskiwało, lub drogocenny księżyc sunący przed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2024-04-29T01:14:24Z</dcterms:modified>
</cp:coreProperties>
</file>