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byłaby nieprawość (do osądzenia przez) sędziego,* bo sprzeniewierzyłbym się Bogu z wysoka.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byłaby nieprawość godna kary sędziego, bo w ten sposób sprzeniewierzyłbym się Bogu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byłaby nieprawość karygodna, bo zaparłbym się Boga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toćby była nieprawość osądzenia godna; bobym się tem zaprzał Boga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nieprawość nawiętsza i zaprzenie przeciw Bogu nawyższemu;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 to czyn karygodny: zaparcie się Boga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byłby występek karygodny, bo bym się zaparł Boga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byłoby grzechem godnym sądu, zaparciem się Boga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byłby występek godny sądu, równy zaparciu się Boga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występkiem, godnym kary [śmierci], zaparciem się Boga w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вже мені хай вважається за найбільше беззаконня, бо я збрехав перед Господом Всевишним.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byłby to występek do osądzenia, bo bym się tym zaparł Boga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byłoby przewinieniem godnym uwagi sędziów. bo zaparłbym się prawdziwego Boga w 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&lt;x&gt;50 17:2-3&lt;/x&gt;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2024-04-29T02:20:44Z</dcterms:modified>
</cp:coreProperties>
</file>