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zguba nie spada na złoczyńców, a nieszczęście na czyniących bezprawie?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2024-04-29T02:40:52Z</dcterms:modified>
</cp:coreProperties>
</file>