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potrafi powiedzieć: Niegodziwcze! a do dostojników: Bezbożniku?!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może powiedzieć: Niegodziwcze! a do dostojników: Wy bezbożni?!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wypada do króla mówić: Nikczemniku? A do książąt: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potępisz tego, który może rzec królowi: O bezecny! a książętom: O niepobożny!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królowi: Zbiegu! który zowie książęta niezbożnemi,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mówi do króla: Niegodziwcze! a do szlachetnie urodzonych: Bezbożniku?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mówi: Nicponiu! a do dostojników: Złoczyńco!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mówi: Nicponiu, a do książąt: Złoczyńcy?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On do króla: «Nikczemniku!», a do dostojników: «Złoczyńcy!».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 króla mówi: ”Nikczemniku”, a do książąt: ”Złoczyńcy”.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той, що каже цареві: Переступаєш закон; Ви безбожні, володарям.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do króla – niepożyteczny, a do książąt oto niegodziwcy?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powie do króla: ʼJesteś nicponiemʼ? Do dostojników: ʼJesteście niegodziwiʼ?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2024-04-27T23:50:57Z</dcterms:modified>
</cp:coreProperties>
</file>