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dba o to, by nie królował człowiek bezbożny i nie stanowił pułapki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obłudnik już nie panował i nie był pułapką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dalej nie panował człowiek obłudny na upadek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aby królował człowiek obłudny, dla grzechów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rządził człowiek nieprawy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bezecny nie królował i nie był sidłem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mógł panować niegodziwy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jest zależny od króla, naród od tych, którzy go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 nie sprawował rządów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царем наставляючи дволичну людину через нарікання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obłudny człowiek dalej nie panował; z tych, co sprowadzają upadek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panował człowiek odstępczy ani nie było sideł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2024-04-28T06:19:30Z</dcterms:modified>
</cp:coreProperties>
</file>