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gdzież mieszkańcy chatek z gliny, utkwionych w prochu fundamentami?! Tych da się zdeptać łatwiej niż mola!*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powiedzieć o tych z chat glinianych, wciśniętych w proch fundamentami?! Łatwiej ich zdeptać niż robaki!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w tych, którzy mieszkają w domach glinianych, których podstawa jest w prochu — łatwiej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w tych, co mieszkają w domach glinianych, których grunt jest na prochu, i starci bywają snadniej niżeli mól.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ci, którzy mieszkają w domiech glinianych, którzy mają grunt ziemny, będą jako od mola zepsowani?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mieszkańcy glinianych lepianek, osadzonych na mule? Łatwiej ich 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chatek glinianych, których fundament jest w prochu, którzy mogą być łatwiej zdeptani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mieszkańcy glinianych domów, których fundament stoi w pyle ziemi? Giną zgnieceni jak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mówić o mieszkańcach lepianek z gliny, osadzonych na piasku, które można rozgnieść jak mola?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tu mówić o mieszkańcach domów z gliny, których fundamenty są zbudowane na piasku. Łatwiej ich rozgnieść niż mola.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тих же, що живуть в глиняних помешканнях, з яких і ми самі є з тієї глини, побив їх як мотиля.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strzech, których byt się korzeni w prochu; którzy bywają wytępieni szybciej niż mole.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mieszkańcom glinianych domów, których fundament jest w prochu! Miażdży się ich szybciej niż mola.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 molem.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2024-05-03T01:34:00Z</dcterms:modified>
</cp:coreProperties>
</file>