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wół ryczy nad swą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bydlę ryczy nad swą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ryczy, gdy ma trawę? Czy wół ryczy nad swoją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osieł dziki ryczy nad trawą? albo wół izali ryczy nad paszą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 ryczał leśny osieł, gdy ma trawę? Abo wół będzie ryczał, gdy stanie u pełnego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onager ryczy na murawie lub mruczy wół, gdy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ryczy, gdy ma trawę, albo czy wół ryczy, gdy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zielonej trawie, a wół, gdy ma swoją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pastwisku, a wół pomrukuje, kiedy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trawie zielonej albo czy porykuje wół nad paszą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без причини закричить дикий осел, але чи не тому, що шукає їжі? Чи ж і бик зареве голосом при яслах, коли має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zielonym pastwisku? Albo, czy byk porykuje nad swoją sieczką?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zebra wyda głos nad trawią lub czy byk będzie ryczał nad swą paszą?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2024-04-27T17:44:36Z</dcterms:modified>
</cp:coreProperties>
</file>