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52"/>
        <w:gridCol w:w="2005"/>
        <w:gridCol w:w="54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świeże, niezerwane, a usycha wcześniej niż inna trawa.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2024-05-07T21:55:10Z</dcterms:modified>
</cp:coreProperties>
</file>