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Bo wybrałem Twe rozporządzenia!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2024-04-29T08:24:26Z</dcterms:modified>
</cp:coreProperties>
</file>