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tęsknię do Twych rozporządzeń, Ożyw mnie* w swej sprawiedliwości!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 4QPs g MT G: Okaż mi łaskę, </w:t>
      </w:r>
      <w:r>
        <w:rPr>
          <w:rtl/>
        </w:rPr>
        <w:t>חונני</w:t>
      </w:r>
      <w:r>
        <w:rPr>
          <w:rtl w:val="0"/>
        </w:rPr>
        <w:t xml:space="preserve"> (chonneni)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2024-04-29T13:38:30Z</dcterms:modified>
</cp:coreProperties>
</file>