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pojmują oni czynów JAHWE Ani nie rozumieją dzieła Jego rąk, Dlatego zniszczy ich On i już 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JAHWE ani na dzieła jego rąk, on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zrozumiewają spraw Pańskich, ani uczynków rąk jego; przetoż ich popsuje, a nie pobuduje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zrozumieli spraw PANSKICH i uczynków rąk jego: zepsujesz je, a nie zbudujesz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Pana ani na dzieła rąk Jego: niechaj On ich wytraci, a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zważają na sprawy Pana, Ani na dzieła rąk jego, Przeto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zważali bowiem na czyny JAHWE ani na dzieła Jego rąk. On ich zniszczy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pojmują dzieł JAHWE ani czynów rąk Jego, niech ich zniszczy i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czyny Jahwe ani na dzieło rąk Jego; On ich powali i już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нищить кедри, і Господь знищить ливанські кедри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zważają na sprawy WIEKUISTEGO i dzieło Jego rąk; oby ich zburzył i ich nie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poczynania JAHWE ani na dzieło jego rąk. On ich zburzy i nie odbuduje.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2024-04-30T01:19:40Z</dcterms:modified>
</cp:coreProperties>
</file>