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Bogiem mojej twierdzy.* Dlaczego mnie odrzuciłeś? Dlaczego chodzę zasępiony,**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Bogiem, mym schronieniem — Dlaczego mnie odrzuciłeś?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 mojej siły. Czemu mnie odrzuciłeś?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Bóg siły mojej. Przeczżeś mię odrzucił? a przecz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Bóg, moc moja: czemuś mię odrzucił? czemu smutny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jesteś Bogiem mej ucieczki, dlaczego mnie odrzuciłeś?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jesteś Bogiem moim, ostoją moją, Dlaczego mnie odrzuciłeś? Dlaczego mam chodzić smutny, Gdy nieprzyjaciel mnie dręczy?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moją ostoją, dlaczego mnie odrzuciłeś?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moim obrońcą. Czemu mnie odrzuciłeś i czemu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Tyś, Boże, jest moją ostoją. Czemu mnie odtrąciłeś? Dlaczego muszę żyć w utrapieniu, uciskany przez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ми почули нашими ухами, наші батьки сповістили нам діло, яке ти вчинив в їхніх днях, в днях давнини.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mój Wszechmocny. Czemu mnie porzucasz?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Bogiem mojej twierdzy. Czemuś mnie odrzucił? Czemu chodzę smutny z powodu uciemiężenia przez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38:7&lt;/x&gt;; &lt;x&gt;230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2024-05-15T04:46:28Z</dcterms:modified>
</cp:coreProperties>
</file>