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mego głosu, gdy się żalę! Ochroń moje życie od lęku przed wrogiem.*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Chroń moje życie przed tym, czym grozi mi wróg.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2024-05-04T19:44:14Z</dcterms:modified>
</cp:coreProperties>
</file>