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nogą.* Dlatego radujmy się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&lt;x&gt;60 3:16&lt;/x&gt;; &lt;x&gt;230 74:13&lt;/x&gt;;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2024-05-20T00:58:23Z</dcterms:modified>
</cp:coreProperties>
</file>