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rogu!*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wyniosłych: Nie bądźcie wyniośli! I do bezbożnych: Nie podnoście głów!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podnoście wysoko swego rogu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mówcie wyniośle;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Rzekę szalonym: Nie szalejcie, a niepobożnym: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nieprawym: Nie czyńcie nieprawości, a występnym: Nie podnoście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”Nie bądźcie zuchwali!”, a do niegodziwych: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zuchwałych: Nie bądźcie zuchwali! A do bezbożnych: Nie wynoście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zuchwalcom: Nie bądźcie zuchwali, a bezbożnym: Nie wywyższajcie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pyszałków: Nie bądźcie pyszni! i do bezbożnych: Nie bądźcie pewni siebie!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Przestrzegam zuchwałych: ”Przestańcie się chełpić!” - i bezbożnych: ”Nie podnoście rogu!”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подивугідно просвічуєш з вічних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chełpliwym: Przestańcie się chełpić, a złoczyńcom: Nie podnoście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swego rogu. Nie mówcie z butnym karkiem.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podnoście głowy l. nie podskakujcie. Róg jest symbolem siły (&lt;x&gt;220 16:15&lt;/x&gt;; &lt;x&gt;90 2:1&lt;/x&gt;), mocy (&lt;x&gt;90 2:10&lt;/x&gt;; &lt;x&gt;310 2:17&lt;/x&gt;), godności i chwały (&lt;x&gt;230 89:18&lt;/x&gt;, 25;&lt;x&gt;230 92:10&lt;/x&gt;;&lt;x&gt;230 132:17&lt;/x&gt;). W &lt;x&gt;230 132:17&lt;/x&gt; i &lt;x&gt;340 7:7&lt;/x&gt;, 8, 24 rogi reprezentują króla. JHWH podnosi róg króla (&lt;x&gt;230 89:18&lt;/x&gt;, 25), wiernego (&lt;x&gt;230 92:11&lt;/x&gt;) i ludzi (&lt;x&gt;230 148:14&lt;/x&gt;). Podnoszenie rogu jest wyrazem zarozumiałości, utrącenie rogu (&lt;x&gt;300 48:25&lt;/x&gt;; &lt;x&gt;310 2:3&lt;/x&gt;) – wyrazem upokorzenia.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2024-05-20T17:32:07Z</dcterms:modified>
</cp:coreProperties>
</file>