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lecz ręka pracowitych* wzbogaca.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Leniwa dłoń (...) ręka pracowitych : synekdocha, rodzaj metonimii, jednostkowa dłoń, ozn. wszystkie leniwe dłonie, tzn. ludzi leniwych lub – w przypadku ręki pracowitych – pracowitych.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2024-04-29T01:28:56Z</dcterms:modified>
</cp:coreProperties>
</file>