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tego czeka upadek, sprawiedliwi zaś rozwiną się jak świeże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swych bogactwach, ten upadnie, a sprawiedliwi będą zielenić się jak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swych, ten upadnie; ale sprawiedliwi jako latorośl zielenieć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swoich, upadnie, a sprawiedliwi jako zielony list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bogactwu, upadnie, jak liście zazielenią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sprawiedliwi rozwijają się jak liść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swoim bogactwom, upadnie, sprawiedliwi rozwiną się jak zielone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bogactwie, upadnie, prawi zaś rozwiną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bogactwie ufność pokłada, upadnie, ale sprawiedliwi rozrodzą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надіється на багацтво, цей упаде, а хто заступається за праведного, цей засіяє.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swym bogactwie – upadnie; ale sprawiedliwi rozwiną się jak liść.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prawi bujnie się rozwiną niczym listowie.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2024-04-29T10:51:36Z</dcterms:modified>
</cp:coreProperties>
</file>