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1"/>
        <w:gridCol w:w="1724"/>
        <w:gridCol w:w="5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zostaje wybawiony z niedoli, a jego miejsce zajmuje niegodziwy.*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7:16&lt;/x&gt;; &lt;x&gt;240 26:27&lt;/x&gt;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2024-04-29T13:43:08Z</dcterms:modified>
</cp:coreProperties>
</file>