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trudniej przejednać niż zdobyć warowny gród, jego nieugiętość w sporze bywa jak rygle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Brat obrażony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trudniejszy do 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warowne miasto, a spory są jak rygle w 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krzywdą urażony trudniejszy nad miasto niedobyte, a swary są jako zawory u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bywa wspomagan od brata, jako miasto mocne, a sądy jako zawory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Obrażony brat przewyższa moc grodu, spory są silne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oszukany mocniejszy stawia opór niż warowny gród, a jego upór jest jak zasuwy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obrażony jest bardziej niedostępny niż miasto warowne, kłótnie są jak zasuwy bram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Znieważony brat jest bardziej niedostępny niż warowne miasto, a spory są jak rygle w 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wspomożony przez brata jest mocarzem, a przyjaciele są jak zawory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брат помагає братові (вони) наче сильне і високе місто, а кріпкі наче оснований царський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Zdradzony brat jest odporniejszy niż gród warowny, a ich kłótnie – niby zawory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przeciwko któremu popełniono występek, to więcej niż silny gród; i są swary, które przypominają zasuwę w wieży mieszkalnej.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2024-04-28T11:59:46Z</dcterms:modified>
</cp:coreProperties>
</file>