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tchnienie jest lampą JAHWE, On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 wszystkie skrytości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ludzka jest pochodnią Pańską, która doświadcza wszystkich skrytości wnętrznych.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człowieczy jest pochodnia PANSKA, która wypatruje wszytkie skrytości 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Pana jest duch człowieka, bo wnętrza głębi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tchnieniem człowieka,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Pana, przenika tajniki 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JAHWE, jej światło dociera do tajemnic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 nad duchem człowieka, przenika On całą głębię jego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człowieka jest światłem WIEKUISTEGO; ono przenika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ziemskiego człowieka to lampa JAHWE, starannie badająca wszystkie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2024-04-29T03:11:01Z</dcterms:modified>
</cp:coreProperties>
</file>