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2240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— siwizna.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— sędziwość.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Ozdoba młodzieńców jest siła ich, a sędziwość poczciwością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Wesele młodych moc ich i ozdoba starych szedziwość.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Rozmach jest chlubą człowieka, ozdobą starców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lecz ozdobą starców jest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młodych jest ich siła, ozdobą starych –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Dumą młodzieńców jest ich siła, a ozdobą starców -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-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młodzieńców jest ich siła, a strojem starców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moc, a wspaniałością starców jest ich siwizna.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2024-04-29T04:08:44Z</dcterms:modified>
</cp:coreProperties>
</file>