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9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Weselą się również moje nerki, gdy twoje wargi mówią to,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wnętrze się cieszy, gdy twoje wargi głoszą to,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nerki będą się weselić, gdy twoje usta będą mówiły to, co jest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rozweselą się nerki moje, gdy będą mówiły wargi twoje, co jest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weselić nerki moje, gdy będą dobrze mówić usta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nerki także się weselą, gdy usta twe mówią,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nerki się weselą, gdy twoje wargi mówią,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nerki się weselą, gdy twoje usta mówią to, co jest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mnie przenika, gdy twoje usta mówią o tym,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Rozweselą się nerki moje, jeśli wargi twoje będę mówiły to,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твої губи говоритимуть словами до моїх губ, якщо будуть правильні.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Zadrżą też radością Moje wnętrza, gdy twe usta wygłoszą proste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wielce się rozweselą moje nerki, gdy twe wargi będą mówić to, co prostolinijne.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2024-04-27T13:35:49Z</dcterms:modified>
</cp:coreProperties>
</file>