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swego bliźniego gromkim głosem wcześnie rano, temu uznaje się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bliźniego gromkim głosem wcześnie rano, temu uznaje się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błogosławi swemu przyjacielowi donośnym głosem, temu będzie to poczytane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przyjacielowi swemu wielkim głosem rano wstawając błogosławi, poczytane to będzie za przeklęstwo.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błogosławi bliźniemu swemu wielkim głosem, rano wstawszy będzie podobny złorzeczącemu.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rankiem głośno błogosławi bliźniego, policzą mu to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zbyt głośno pozdrawia swojego bliźniego, temu uznane to zostaje za 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głośno błogosławi bliźniego, zostanie uznany za tego, kto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rano głośno błogosławi bliźniego, tego słowa zmienią się w złorzeczenie.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wczesnym rankiem głośno pozdrawia bliźniego, można mu to poczytać za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благословить друга вранці великим голосом, здаватиметься, що він нічим не відрізняється від того, що проклинає.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rankiem, donośnym głosem wita błogosławieństwem swojego bliźniego – temu to bywa poczytane za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wczesnym rankiem głośno błogosławi swego bliźniego, będzie mu to poczytane za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2024-04-28T17:23:32Z</dcterms:modified>
</cp:coreProperties>
</file>