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jest ciężki i piasek sporo waży, lecz rozdrażnienie wywołane przez głupca jest cięższe od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jest ciężki i piasek sporo waży, lecz rozdrażnienie wywołane przez głupca jest cięższe od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Ciężki jest kamień i piasek waży, ale gniew głupca cięższy od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Ciężkić jest kamień, i piasek ważny; ale gniew głupiego cięższy, niż to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Ciężkić jest kamień i ważny piasek, ale gniew głupiego nad oboje cięższy.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Ciężki jest kamień i piasek nie lekki, lecz gniew głupiego jest cięższy od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Ciężki jest kamień i sporo waży piasek, lecz rozdrażnienie z powodu głupca jest cięższe od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jest ciężki, swoje waży piasek, lecz gniew głupca jest cięższy od nich obydwu.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Ciężki jest kamień i nie mniej waży piasek, ale cięższy jest od nich gniew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Ciężki jest kamień, wiele waży piasek, ale gniew głupca cięższy od nich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Камінь тяжкий і пісок тяжкий до ношення, а гнів безумного тяжчий від обох.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ma ciężar, a piasek wagę – ale gniew głupca jest cięższy od tych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Ciężar kamienia i brzemię piasku – lecz cięższa od nich obu jest udręka z powodu głupca.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2024-04-27T18:40:28Z</dcterms:modified>
</cp:coreProperties>
</file>