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wpada we własny dół — powodzenie jest udziałem 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wpadnie we własny dół, ale nienaganni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uprzejmych na drogę złą, w dół swój sam wpadnie; ale uprzejmi odziedziczą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sprawiedliwe na złą drogę, w upadku swym zginie, a prości posiędą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prawych sprowadza na złą drogę, sam w swój dół wpadnie, a czyści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drogę występku, ten wpada we własny dół; lecz dziedzictwem nienagannych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 swój dół wpadnie, nieskazitelni zaś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wpadnie we własny dół; uczciwi zaś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sam we własny dół wpadnie, (ale niewinni dostąpią szczęścia).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зводить праведних на погану дорогу, він впаде у знищення. Беззаконні ж пройдуть крізь добро і до нього не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zwodzi prawych na złą drogę – ten sam wpadnie w swoją zasadzkę; jednak uczciwi odziedziczą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sprawia, że prostolinijni schodzą na złą drogę, ten wpadnie we własny dół, lecz nienaganni posiądą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2024-05-08T03:33:02Z</dcterms:modified>
</cp:coreProperties>
</file>