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syty, nie zobojętniał i nie powiedział: Kim jest JHWH?* Albo abym, biedny, nie zaczął kraść i nie nadużył imienia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syty, nie zobojętniał i nie powiedział: Kim jest PAN? Lub abym, biedny, nie zaczął kraść i nie nadużył imienia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będąc syty, nie zaparł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mówił: Kim jest PAN? Albo zubożawszy, nie kradł i nie brał imienia mego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nadaremnie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snać nasyconym będąc nie zaprzał się ciebie, i nie rzekł: Któż jest Pan? Albo zubożawszy żebym nie kradł, i nie brał nadaremno imienia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snadź nasycony, nie był przywiedziony do zaprzenia i rzekł: Któż jest PAN? Abo ubóstwem przyciśniony, nie jął się kraść i fałszywie nie przysięgał przez imię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syty nie stał się niewierny, i nie rzekł: A któż to jest Pan? lub z biedy nie zaczął kraść i nie targnął się na imię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będąc syty, nie zaparł się ciebie i nie rzekł: Któż jest Pan? Albo, abym z nędzy nie zaczął kraść i nie znieważył imienia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– gdy będę syty – nie zaparł się Ciebie i nie mówił: Kim jest Pan? albo – gdy zubożeję – nie zaczął kraść i nie obrażał imienia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spraw, żebym, będąc syty, nie dopuścił się zdrady i nie mówił: «Kim jest PAN?». Abym też nie zaczął kraść, cierpiąc nędzę, i nie znieważał imienia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spożywać chleba według mojej potrzeby, abym, będąc nasycony, nie zaparł się [Ciebie] i nie mówił: ”Kimże jest Jahwe?” Albo będąc ubóstwem przyciśnięty nie kradł i nie znieważał Imienia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не став повний неправдомовности і не сказав: Хто мене бачить? Чи збіднівши не вкрав і не поклявся божим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będąc za syty nie zaparł się i powiedział: Kto to jest WIEKUISTY? Czy też będąc za biedny – nie kradł i nie targnął się na Imię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nie nasycił i nie zaparł ciebie, mówiąc: ”Któż to jest Jehowa?”, a także bym nie popadł w ubóstwo i nie zaczął kraść, i nie targnął się na imię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 jest JHWH : wg G: Kto mnie widzi, τίς με ὁρᾷ.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2024-05-16T03:12:50Z</dcterms:modified>
</cp:coreProperties>
</file>