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 się drzwi wzdłuż ulicy przy słabnącym łoskocie młyna, i wstawać będą* na głos ptaka, i stępią się dźwięki pieśni.**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zamkną się drzwi wzdłuż ulicy, przycichnie odgłos młyna, wybudzać zacznie nawet głos ptaka, a dźwięki pieśni zaczną dochodzić przytępione.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 się drzwi na ulicę, gdy odgłos mielenia osłabnie, gdy będzie się wstawać na głos ptaków i przycichną wszystkie córki śpiewające.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zawrą się drzwi z dworu z słabym głosem mełcia; i powstanie na głos ptaszy, i ustaną wszystkie córki śpiewające.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zawrą wrota na ulicę w poniżeniu głosu mielącej, i powstaną na głos ptaszy, i ogłuszeją wszytkie córki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 się drzwi na ulicę, podczas gdy łoskot młyna przycichnie i podniesie się do głosu ptaka, i wszystkie śpiewy przymilkną;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zawrą się drzwi na zewnątrz, gdy ścichnie łoskot młyna, dojdzie do tonu świergotu ptasząt ,i wszystkie pieśni brzmieć będą cicho,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Zatrzasną się drzwi na ulice i łoskot młyna przycichnie, stanie się piskliwy, jak świergot wróbla, dźwięki pieśni utracą swe brzmienie.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zostaną zaryglowane drzwi od ulicy, przycichnie terkot żaren, ustanie śpiew ptaków, osłabną wszystkie śpiewaczki.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zawrą się wrota na ulicę, gdy głos żaren przycichnie, gdy wstawać się będzie z [pierwszym] śpiewem ptaka, gdy głosy śpiewaczek umilkną;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замкнуть двері на торговиці в немочі голосу жінки, що меле, і підніметься на голос горобця, і упокорені будуть всі дочки співу.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 coraz cichszym klekocie młyna zamykają się drzwi na ulicę, każdy się zrywa na szczebiot ptaka i przytłumione jest wszystko, co służy do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zamknęły się drzwi na ulicę, gdy cichnie odgłos mielącego młyna, a człowiek wstaje na głos ptaka i wszystkie córki pieśni wydają cichy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wybudzać ich będzie głos ptaka, zob. &lt;x&gt;20 12:30&lt;/x&gt;; 1Sa 3:6, 8 oraz &lt;x&gt;10 24:54&lt;/x&gt;; &lt;x&gt;70 16:3&lt;/x&gt;; &lt;x&gt;80 3:14&lt;/x&gt;; &lt;x&gt;220 14:12&lt;/x&gt;;&lt;x&gt;220 24:14&lt;/x&gt;.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i pochylą się wszystkie córki pieśni. Może chodzi o okres osłabienia słuchu.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2024-05-06T22:59:43Z</dcterms:modified>
</cp:coreProperties>
</file>