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jest z trzaskiem cierni (płonących) pod garnkiem, tak jest ze śmiechem głupiego – lecz i to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2024-05-06T08:10:22Z</dcterms:modified>
</cp:coreProperties>
</file>