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 dobrze bezbożnemu ani nie przedłuży dni niczym cień ten, komu brak bojaźni przed obliczem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2024-04-28T22:41:40Z</dcterms:modified>
</cp:coreProperties>
</file>