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wstąpię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wejdę na górę mirry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przeminęły, wnijdę na górę myrry,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nadejdzie a nie nachylą się cienie, pójdę do góry mirry i do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pójdę ku górze mirry, ku pagórkowi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pójdę na górę mirry, dotrę 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uciekną cienie, wejdę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daleko, będę chodził po wzgórzach mirry i po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подихне день і не порушаться тіні, я собі піду до гори смирни і до горба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powionie ochłodą i pomkną cienie wejdę na górę mirry, na pagórek kadzideł.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nadejdzie powiew dnia i umkną cienie, pójdę na górę mirry i na wzgórze wonnej żywicy”.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2024-04-27T18:39:49Z</dcterms:modified>
</cp:coreProperties>
</file>