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(Asyryjczyk) najechał Ajat.* ** Przeszedł przez Migron,*** w Michmas**** zostawia swój tabor.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[Asyryjczyk] najechał Ajat. Przechodzi przez Migron.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zostawił swój oręż.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Przyciągnie do Ajat, przejdzie przez Migron, w Machmas złoży oręż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Ajat, przejdzie do Magron, u Machmas porzuci naczynie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od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 Rimmon, uderza na Ajjat, przechodzi przez Migron, w Michmas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Ajjat, przeszedł przez Migron, w Mikmas umieścił swój tabor!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przechodzi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 do Ajjat, maszeruje przez Migron, w Mikmas zostawia swój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прийде до міста Анге і перейде до Маґедо і поставить свій посуд в Махмасі.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 do Ajat, przechodzi przez Migron, w Michmas składa swoje rynsztunki.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Ajjat; przeszedł przez Migron; w Michmasz składa swoje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Aj, zob. Joz 7-8; &lt;x&gt;160 11:31&lt;/x&gt;.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7:1-8&lt;/x&gt;; &lt;x&gt;160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2024-04-30T12:29:03Z</dcterms:modified>
</cp:coreProperties>
</file>