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Różdżka z pnia Jiszaja,* a Pęd z jego korzeni zaowocuje.**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16:1-13&lt;/x&gt;; &lt;x&gt;100 20:1&lt;/x&gt;; &lt;x&gt;300 30:9&lt;/x&gt;; &lt;x&gt;330 34:232&lt;/x&gt;; &lt;x&gt;330 37:24-25&lt;/x&gt;; &lt;x&gt;350 3:5&lt;/x&gt;; &lt;x&gt;400 5:1&lt;/x&gt;; &lt;x&gt;730 5:5&lt;/x&gt;;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paralelizm odczytywane jako: wypuści pęd.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2024-05-02T17:06:54Z</dcterms:modified>
</cp:coreProperties>
</file>