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me wnętrze jak lutnia jęczy nad Moabem, me serce boleje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będzie jęczeć nad Moabem jak harfa, a moje serce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brzmią wnętrzności moje nad Moabem jako lutnia, a trzewa moje nad Kircharesem.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brzuch mój nad Moabem jako cytra brzmieć będzie, a wnętrzności moje nad murem z wypalonej cegły.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trzewia me jęczą, jak cytra, nad Moabem, i moje wnętrze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a moje serce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drży nad Moabem jak cytra, moje wnętrze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jak cytra nad Moabem i moje wnętrze - nad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wnętrze nad Moabem jak cytra i moje serce - nad Kir-Cheres.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лоно проти моава видасть звук як гуслі, і мої внутреності як мур, який ти відновив.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Moabem me trzewia rozbrzmiewają jak cytra, a moje wnętrze nad Kir–Chares.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nad Moabem jak harfa, a moje wnętrze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2024-05-01T14:57:30Z</dcterms:modified>
</cp:coreProperties>
</file>