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miasto pełne hałasów i zgiełku, grodzie radosny?! Twoi zabici nie padli od miecza.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 i zgiełku, miasto wesołe! Twoi zabici nie padli od miecza ani nie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wrzasku, i zgiełku, miasto weselące się! Pobici twoi nie są pobici mieczem, ani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Krzyku pełne miasto ludne, miasto wesołe. Pobici twoi nie pobici mieczem ani pomarli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pełne zgiełku, miasto wrzaskliwe, stolico rozbawiona? Twoi zabici nie legli od miecza ani 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Grodzie pełen krzyku, hałaśliwy, miasto wesołe! Twoi polegli nie padli od miecza, ani nie zginęli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 i zgiełku, miasto radujące się! Twoi zabici nie polegli od miecza i nie zginęli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zgiełku, grodzie hałaśliwy, miasto rozbawione! Twoi zabici nie padli od miecza i 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wrzawy! Grodzie hałaśliwy! Miasto rozbawione! Twoi zabici - to nie pobici od miecza i nie polegli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наповнилося крикунів. Твої ранені не ранені мечем, ані твої мертві не мертві від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zgiełku i pełne wrzawy; wesoła twierdzo! Twoi polegli nie są poległymi od miecza, ani zabitymi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byłoś zgiełku, gwarne miasto, rozradowany grodzie. Twoi zabici nie padli od miecza ani nie polegli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2024-04-27T21:40:43Z</dcterms:modified>
</cp:coreProperties>
</file>