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zasłonę Judy. Tego dnia przeglądaliście zbrojownię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odkryto osłonę Judy, i w tym dniu spoglądałeś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była zasłona Judowa; a poglądałeś dnia onego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będzie zasłona Judzka, a oglądasz w on dzień zbrojownią domu gajowego.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odkryto osłonę Judy. Tyś spoglądało w ów dzień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ochronną zasłonę Judy. A ty spoglądałeś w owym dniu na zbroje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odkrył osłonę Judy, a wy spoglądaliście w tym dniu na zbrojownię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 z Judy jej osłonę. W tym dniu spoglądaliście ku zbrojowni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Odsłonięto z Judy bastion ochronny. Lecz ty w ten dzień swój wzrok kierowałeś ku arsenałom Zbrojowni Leśnej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брами Юди і вглянуть того дня в вибрані доми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odchylił zasłonę Judy, spoglądałaś w ów dzień ku zbrojowni Bet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usunięta osłona Judy. I w owym dniu spojrzysz na zbrojownię domu lasu,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2024-04-28T13:07:05Z</dcterms:modified>
</cp:coreProperties>
</file>