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uderzył go tak jak ten, który go pobił?* Czy mordował, podobnie jak ich mordowano?**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(Pan) uderzył (Izraela) tak, jak jego (ciemięzca)? (&lt;x&gt;290 27:2&lt;/x&gt;L.). Możliwe jest np.: Czy (Pan) uderzył (Izraela) tak, jak jego (ciemięzcę), co w świetle 1QIsa a mniej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(...) mordowano, </w:t>
      </w:r>
      <w:r>
        <w:rPr>
          <w:rtl/>
        </w:rPr>
        <w:t>אִם־ּכְהֶרֶג הֲרֻגָיו הֹרָג</w:t>
      </w:r>
      <w:r>
        <w:rPr>
          <w:rtl w:val="0"/>
        </w:rPr>
        <w:t xml:space="preserve"> : wg 1QIsa a : Czy jak mordem mordujących go był mordowany, </w:t>
      </w:r>
      <w:r>
        <w:rPr>
          <w:rtl/>
        </w:rPr>
        <w:t>אם כהרג הורגיו הרג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2024-05-16T09:57:33Z</dcterms:modified>
</cp:coreProperties>
</file>