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tym, który zmazuje twe przestępstwa* ze względu na siebie – a twoich grzechów** nie wspomnę.***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1QIsa a dod. na końcu: więcej.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2024-04-29T04:13:42Z</dcterms:modified>
</cp:coreProperties>
</file>