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tym dniu każde miejsce, gdzie rosło tysiąc krzewów winnych w (cenie) tysiąca srebrników, (porosłe) cierniem i ostem.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2024-04-30T17:21:12Z</dcterms:modified>
</cp:coreProperties>
</file>