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7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strzałami i z łukiem przychodzić tam będą, bo cierń i oset będzie w całej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Chodzić tam będą z łukiem i strzałami, bo cierń i oset porośnie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 strzałami i z łukiem będą tam chodzić, bo cała ziemia zarośnie ostem i cierniem.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 strzałami i z łukiem tam chodzić będą; bo ostem i cierniem zarośnie wszystka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strzałami a z łukiem będą tam wchodzić, bo tarny i ciernie będą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strzałami i łukiem wejdzie tam [myśliwy], bo cała ziemia będzie [pokryta] głogiem i cierniami.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tam chodzić tylko uzbrojonym w strzały i łuk, bo cały kraj porośnie cierniem i 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strzałami i łukiem będzie się tam wchodzić, bo oset i cierń będzie w 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tam chodzić ze strzałami i z łukiem, bo cały kraj porosną ciernie i osty.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strzałami i z łukiem [tylko] docierać tam będą, gdyż cierniem i ostem cały kraj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Ввійдуть туди зі стрілами і луком, бо порохом і тернями буде вся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tam przychodzić z łukiem oraz strzałami, bo cała ziemia stanie się ostem i cierniem.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się tam ze strzałami i łukiem, gdyż cały kraj nie będzie niczym innym, jak tylko ciernistymi krzewami i chwastami.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2024-04-30T12:44:37Z</dcterms:modified>
</cp:coreProperties>
</file>