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Miej się na baczności i bądź spokojny, nie bój się, a twoje serce niech nie mięknie z powodu tych dwóch niedopałków głowni dymiących, gdy wrze gniewem Resin z Aramem i syn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 tak: Uważaj, lecz bądź spokojny. Nie bój się. Niech twoje serce nie truchleje z powodu tych dwóch niedopałków dymiących głowni, bo tylko tak można określić gniew Resina z Aramem i gniew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Uważaj i bądź spokojny; nie bój się i niech twoje serce nie lęka się z powodu dwóch niedopałków dymiących głowni, z powodu zapalczywego gniewu Resina z Syrią oraz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 mu: Patrz, abyś się nie frasował; nie bój się, a serce twoje niechaj się nie lęka tych dwóch ostatków głowien kurzących się, to jest, zapalczywości gniewu Rasyna z Syryjczykami, i syna Romelijaszowego,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niego: Patrz, abyś milczał, nie bój się, a serce twoje niechaj się nie lęka dwu ogonów tych głowien kurzących się popędliwością gniewu Rasina, króla Syryjskiego, i syna Romeliasza,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niego: Uważaj, bądź spokojny, nie bój się! Niech twoje serce nie słabnie z powodu tych dwóch oto niedopałków dymiących głowni, z powodu zaciekłości Resina, Aramejczyków i syna Remaliasza: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Miej się na baczności i bądź spokojny, nie bój się, a twoje serce niech się nie lęka tych dwóch niedopałków głowni dymiących, gdy płonie gniewem Resyn z Aramem i syn Remaliasza,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Achazowi: Staraj się zachować spokój, nie bój się! Niech twoje serce się nie trwoży wobec tych dwóch dymiących niedopałków głowni – z powodu gniewu Resina i Aramejczyków oraz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mu: «Bądź czujny i zachowaj spokój! Nie trwóż się! Niech się nie lęka twoje serce z powodu tych dwóch niedopałków dymiących głowni, z powodu płomienia gniewu Resina, Aramejczyków i 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mu: Strzeż się i zachowaj spokój! Nie trwóż się, niech serce twe nie lęka się tych dwóch niedopałków dymiących głowni, to jest gniewu Recina i Aramu oraz syna Remaljahu,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йому: Бережися, щоб мовчати, і не бійся, ані хай не заслабне твоя душа від цих двох спалених дерев, що куряться. Бо коли буде гнів моєї люті, знову оздоровлю.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powiesz: Miej się na baczności oraz zachowuj się spokojnie; nie obawiaj się, niechaj twe serce się nie lęka tych dwóch niedopałków dymiących się głowni zapalczywego gniewu Recyna i Aramu, i 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ʼMiej się na baczności i zachowaj spokój. Nie bój się i niech się twe serce nie lęka dwóch końców tych dymiących polan, pałającego gniewu Recina i Syrii oraz syna Remaliasza,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2024-04-30T09:09:25Z</dcterms:modified>
</cp:coreProperties>
</file>