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głową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Samaria, głową zaś Samarii — syn Remaliasza. Jeśli nie uwierzycie, na pewno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głową Efraimową będzie Samaryja, a głową Samaryi syn Romelijaszowy. Jeźli nie uwierzycie, pewnie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Efraimową Samaria, a głową Samaryjej syn Romeliasza. Jeśli wierzyć nie będziecie,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[8b] ale jeszcze sześćdziesiąt pięć lat, a Efraim zdruzgotany przestanie być narodem. [9b] Jeżeli nie uwierzycie,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jest Samaria, a głową Samarii jest syn Remaliasza. Jeżeli nie uwierzycie, nie ostaniecie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Efraima – Samaria, a głową Samarii – syn Remaliasza. Jeśli nie uwierzycie, to nie przetrwacie!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Efraima jest Samaria, a głową Samarii syn Remaliasza. Jeśli nie będziecie wierzyć, nie zdołacie się ostać!»”.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- Samaria, głową zaś Samarii - syn Remaljahu! Jeśli nie uwierzycie, nie ostoicie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голова Ефраїма Самарія, і голова Самарії син Ромелія. І якщо не повірите, то й не зрозумієте.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głową Efraima jest Szomron, a głową Szomronu syn Remaliasza. Jeśli nie uwierzycie, to się nie utrzymacie.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Efraima jest Samaria, głową zaś Samarii jest syn Remaliasza. Jeżeli nie będziecie wierzyć, to się długo nie utrzymacie”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2024-04-30T19:26:31Z</dcterms:modified>
</cp:coreProperties>
</file>