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trędowatego w dniu jego oczyszczenia: Przyprowadzi się go do kapłana.*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trędowatego w dniu jego oczyszczenia: Przyprowadzi się 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będzie prawo dotyczące trędowatego w dniu jego oczyszczenia: będzie przyprowadzony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ustawa około trędowatego w dzień oczyszczenia jego: przywiedziony będzie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ustawa trędowatego, gdy będzie miał być oczyściony. Przywiodą go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trędowatego w dniu jego oczyszczenia: będzie przyprowadzony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prawo, dotyczące trędowatego w dniu jego oczyszczenia: Przyprowadzi się 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trędowatego w dniu jego oczyszczenia: Należy go przyprowadzić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„To będzie prawo dla trędowatego w dniu jego oczyszczenia: Przyprowadzą go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Takie oto przepisy będą obowiązywały trędowatego w dniu jego oczyszczenia: Przyprowadzą 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będzie przepis prawa dla dotkniętego caraatem w dniu jego rytualnego oczyszczenia. [Jego sprawa] będzie przedstawiona kohenowi.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прокази, в якому дні очиститься. І приведеться до священика,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nauka o trędowatym: W dzień jego oczyszczenia będzie przyprowadzony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”Takie będzie prawo dotyczące trędowatego w dniu stwierdzenia jego oczyszczenia, gdy zostanie przyprowadzony do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&lt;x&gt;480 1:44&lt;/x&gt;; &lt;x&gt;490 5:14&lt;/x&gt;; 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2024-04-29T23:56:24Z</dcterms:modified>
</cp:coreProperties>
</file>