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0"/>
        <w:gridCol w:w="211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wszelkiej plagi trądu i liszaju,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2024-04-29T19:31:17Z</dcterms:modified>
</cp:coreProperties>
</file>