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tego, który oczyszcza się z trądu, i uzna go za czystego. 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pokropi siedem razy oczyszczającego się od trądu, i uzna go za czystego, a żywego ptaka wypuści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tego, który się oczyszcza od trądu, siedem kroć, i ogłosi go być czystym, a puści wróbla żywego w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pokropi onego, który ma być oczyściony, siedmkroć, aby był prawnie oczyściony; i puści wróbla żywego, aby uleciał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ma być oczyszczony z trądu, i w ten sposób oczyści go. A ptaka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 tym siedem razy tego, który się oczyszcza z trądu, i uzna go za czystego, ptaka zaś żywego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 siedem razy tego, który się oczyszcza z trądu, i uzna go za czystego. Natomiast 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oczyszczającego się z trądu i uzna go za czystego, a żywego ptaka wypuści na otwarte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pokropi siedem razy [tą wodą] oczyszczającego się z trądu i uzna go za czystego. A ptaka żywego wypuści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 na oczyszczanego z caraatu siedem razy i oczyści go, i wypuści żywego ptaka w otwarte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разів покропить очищеного з прокази, і буде чистим. І відпустить живе пташеня на рівнину.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 tego, który się oczyszcza z trądu oraz ogłosi go czystym; a żywego ptaka wypuści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 nią tego, który się oczyszcza z trądu, i uzna go za czystego, a żywego ptaka wypuści na otwarte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2024-04-29T22:19:24Z</dcterms:modified>
</cp:coreProperties>
</file>