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było na jej posłaniu albo na czymkolwiek siedziała, a ktoś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co było na łożu jej, albo na czem by ona siedziała, a dotknąłby się kto tego,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naczynia, na którym by ona siedziała, kto by się kolwiek dotknął, upierze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przedmiocie,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było na jej łożu lub na sprzęcie, na którym siedziała, to ten, kto się go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sprzęcie,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przedmiotu, który miał kontakt z jej łóżkiem lub rzeczą, na której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rzecz znajdowała się na posłaniu albo na sprzęcie, na którym ona siedziała, ten, kto dotknie tej rzeczy,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[usiądzie albo położy się] na posłaniu albo na sprzęcie, na którym [ona] siedziała, lub dotknie 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на свому ложі чи на кріслі, де вона на ньому сяде, коли він доторкнеться її,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cokolwiek było na jej łożu, albo na sprzęcie na którym siedziała i ktoś się tego dotknął, także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siedziała na łóżku lub na innym przedmiocie, to on, ponieważ tego dotknął,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2024-04-28T20:36:02Z</dcterms:modified>
</cp:coreProperties>
</file>