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jego głowie i złoży go w ofierze w miejscu, gdzie składa się przed JAHWE ofiary całopalne — jest on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 rękę na głowie tego kozła i zabije go na tym miejscu, gdzie się zabija ofiary całopalne przed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tegoż kozła, i zabije go na miejscu, gdzie biją ofiary na całopalenie, przed obliczem Pańskiem. Ofiara to jest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jego, a ofiarowawszy go na miejscu, gdzie zwykli zabijać całopalenie przed Panem, ponieważ za grzech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kozła, i zabiją go na miejscu, gdzie zabija się ofiary całopalne wobec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tego kozła i zarżnie go w tym samym miejscu, gdzie się zarzyna przed Panem zwierzęta ofiar całopalenia.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kozła i zabije go na miejscu, na którym zabija się na ofiary całopalne przed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jego głowie i zabije go na miejscu przed JAHWE, gdzie zabijane są zwierzęta na ofiary całopalne.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tego młodego bydlęcia i zabije je na tym miejscu, gdzie zabijają przed Jahwe ofiary na całopalenie.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kozła, i zarżnie go na miejscu, gdzie zarzyna się oddanie wstępujące [ola] przed Bogiem.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козляти, і заріжуть його на місці, де ріжуть цілопалення перед Господом.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kozła oraz zarżną go na miejscu, gdzie przed WIEKUISTYM zarzynają całopalenia.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koźlęcia, i zarżnie je na miejscu, gdzie się zarzyna na całopalenie przed Jehową.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2024-05-03T13:37:49Z</dcterms:modified>
</cp:coreProperties>
</file>