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1952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Jeremiasza w związku z suszą.*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26:18-20&lt;/x&gt;; &lt;x&gt;50 28:22-24&lt;/x&gt;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2024-04-28T09:07:28Z</dcterms:modified>
</cp:coreProperties>
</file>