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niedoli: Dlaczego jesteś jak przychodzień w tej ziemi lub jak wędrowiec, rozbijający (namiot) (tylko) na nocleg?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2024-04-28T04:34:21Z</dcterms:modified>
</cp:coreProperties>
</file>