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– i bardzo go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— i bardzo go tym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oznajmił memu ojcu, mówiąc: Urodziło ci się dziecko, chłopiec, sprawiając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oznajmił ojcu memu, mówiąc: Urodziłoć się dziecię płci męskiej, aby go bardzo uweselił.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opowiedział ojcu memu, rzekąc: Urodził ci się syn, mężczyzna, a jako weselem uweselił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człowiek, który powiadomił ojca mojego: Urodził ci się syn, chłopiec! - sprawiając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przyniósł mojemu ojcu radosną wieść: Urodził ci się chłopiec - i tym go bardzo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powiadomił mego ojca: Urodziło ci się dziecko, syn! – czym sprawił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oznajmił mojemu ojcu: „Urodziło ci się dziecko, chłopiec” - i tym go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wieść tę przyniósł ojcu mojemu, mówiąc: ”Urodził ci się syn, chłopiec”, wielką [mu] radość sprawiając.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Проклята людина, що сповістила моєму батькові, кажучи: Тобі народився хлопець, радісний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zwiastował mojemu ojcu: Urodziło ci się męskie dziecię; czym go wysoce ucieszył!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mąż, który przyniósł memu ojcu dobrą nowinę, mówiąc: ”Urodził ci się syn, potomek męski!” On zaiste go uradował.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2024-04-27T21:47:22Z</dcterms:modified>
</cp:coreProperties>
</file>