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buduje swój dom na niesprawiedliwości, a jego górne komnaty na bezprawiu, swemu bliźniemu każe pracować za darmo i nie daje mu jego zapłaty!*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2024-04-27T18:20:45Z</dcterms:modified>
</cp:coreProperties>
</file>